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</w:rPr>
        <w:t>{{YIL}}</w:t>
      </w:r>
      <w:r>
        <w:rPr>
          <w:b/>
        </w:rPr>
        <w:t xml:space="preserve"> EĞİTİM-ÖĞRETİM YILI</w:t>
      </w:r>
    </w:p>
    <w:p>
      <w:pPr>
        <w:spacing w:after="0"/>
        <w:jc w:val="center"/>
      </w:pPr>
      <w:r>
        <w:rPr>
          <w:b/>
        </w:rPr>
        <w:t>{{OKUL}}</w:t>
      </w:r>
    </w:p>
    <w:p>
      <w:pPr>
        <w:spacing w:after="0"/>
        <w:jc w:val="center"/>
      </w:pPr>
      <w:r>
        <w:rPr>
          <w:b/>
        </w:rPr>
        <w:t>{{SINIF}}</w:t>
      </w:r>
      <w:r>
        <w:rPr>
          <w:b/>
        </w:rPr>
        <w:t>. SINIFLAR YIL SONU ZÜMRE ÖĞRETMENLERİ TOPLANTI TUTANAĞI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</w:rPr>
              <w:t>Toplantı No</w:t>
            </w:r>
          </w:p>
        </w:tc>
        <w:tc>
          <w:tcPr>
            <w:tcW w:type="dxa" w:w="6520"/>
          </w:tcPr>
          <w:p>
            <w:r>
              <w:rPr>
                <w:b w:val="0"/>
              </w:rPr>
              <w:t>3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Toplantı Tarihi</w:t>
            </w:r>
          </w:p>
        </w:tc>
        <w:tc>
          <w:tcPr>
            <w:tcW w:type="dxa" w:w="6520"/>
          </w:tcPr>
          <w:p>
            <w:r>
              <w:rPr>
                <w:b w:val="0"/>
              </w:rPr>
              <w:t>{{TARIH}}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Toplantı Saati</w:t>
            </w:r>
          </w:p>
        </w:tc>
        <w:tc>
          <w:tcPr>
            <w:tcW w:type="dxa" w:w="6520"/>
          </w:tcPr>
          <w:p>
            <w:r>
              <w:rPr>
                <w:b w:val="0"/>
              </w:rPr>
              <w:t>{{SAAT}}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Toplantı Yeri</w:t>
            </w:r>
          </w:p>
        </w:tc>
        <w:tc>
          <w:tcPr>
            <w:tcW w:type="dxa" w:w="6520"/>
          </w:tcPr>
          <w:p>
            <w:r>
              <w:rPr>
                <w:b w:val="0"/>
              </w:rPr>
              <w:t>{{YER}}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Katılanlar</w:t>
            </w:r>
          </w:p>
        </w:tc>
        <w:tc>
          <w:tcPr>
            <w:tcW w:type="dxa" w:w="6520"/>
          </w:tcPr>
          <w:p>
            <w:r>
              <w:rPr>
                <w:b w:val="0"/>
              </w:rPr>
              <w:t>{{SINIF}}</w:t>
            </w:r>
            <w:r>
              <w:rPr>
                <w:b w:val="0"/>
              </w:rPr>
              <w:t>. sınıf öğretmenleri</w:t>
            </w:r>
          </w:p>
        </w:tc>
      </w:tr>
    </w:tbl>
    <w:p/>
    <w:p>
      <w:pPr>
        <w:spacing w:before="200"/>
      </w:pPr>
      <w:r>
        <w:rPr>
          <w:b/>
        </w:rPr>
        <w:t>GÜNDEM MADDELERİ</w:t>
      </w:r>
    </w:p>
    <w:p>
      <w:pPr>
        <w:ind w:left="340" w:hanging="340"/>
        <w:jc w:val="both"/>
      </w:pPr>
      <w:r>
        <w:rPr>
          <w:b/>
        </w:rPr>
        <w:t xml:space="preserve">1. </w:t>
      </w:r>
      <w:r>
        <w:rPr>
          <w:b w:val="0"/>
        </w:rPr>
        <w:t>Açılış ve yoklama.</w:t>
      </w:r>
    </w:p>
    <w:p>
      <w:pPr>
        <w:ind w:left="340" w:hanging="340"/>
        <w:jc w:val="both"/>
      </w:pPr>
      <w:r>
        <w:rPr>
          <w:b/>
        </w:rPr>
        <w:t xml:space="preserve">2. </w:t>
      </w:r>
      <w:r>
        <w:rPr>
          <w:b w:val="0"/>
        </w:rPr>
        <w:t>Yıl içinde alınan zümre kararlarının değerlendirilmesi.</w:t>
      </w:r>
    </w:p>
    <w:p>
      <w:pPr>
        <w:ind w:left="340" w:hanging="340"/>
        <w:jc w:val="both"/>
      </w:pPr>
      <w:r>
        <w:rPr>
          <w:b/>
        </w:rPr>
        <w:t xml:space="preserve">3. </w:t>
      </w:r>
      <w:r>
        <w:rPr>
          <w:b w:val="0"/>
        </w:rPr>
        <w:t>Öğretim programlarının ve yıllık planların uygulanmasında karşılaşılan durumlar.</w:t>
      </w:r>
    </w:p>
    <w:p>
      <w:pPr>
        <w:ind w:left="340" w:hanging="340"/>
        <w:jc w:val="both"/>
      </w:pPr>
      <w:r>
        <w:rPr>
          <w:b/>
        </w:rPr>
        <w:t xml:space="preserve">4. </w:t>
      </w:r>
      <w:r>
        <w:rPr>
          <w:b w:val="0"/>
        </w:rPr>
        <w:t>Öğrencilerin yıl sonu gelişim durumlarının değerlendirilmesi.</w:t>
      </w:r>
    </w:p>
    <w:p>
      <w:pPr>
        <w:ind w:left="340" w:hanging="340"/>
        <w:jc w:val="both"/>
      </w:pPr>
      <w:r>
        <w:rPr>
          <w:b/>
        </w:rPr>
        <w:t xml:space="preserve">5. </w:t>
      </w:r>
      <w:r>
        <w:rPr>
          <w:b w:val="0"/>
        </w:rPr>
        <w:t>Gelecek eğitim-öğretim yılı için öneriler.</w:t>
      </w:r>
    </w:p>
    <w:p>
      <w:pPr>
        <w:ind w:left="340" w:hanging="340"/>
        <w:jc w:val="both"/>
      </w:pPr>
      <w:r>
        <w:rPr>
          <w:b/>
        </w:rPr>
        <w:t xml:space="preserve">6. </w:t>
      </w:r>
      <w:r>
        <w:rPr>
          <w:b w:val="0"/>
        </w:rPr>
        <w:t>Öğrencilere ve velilere yaz tatili önerileri.</w:t>
      </w:r>
    </w:p>
    <w:p>
      <w:pPr>
        <w:ind w:left="340" w:hanging="340"/>
        <w:jc w:val="both"/>
      </w:pPr>
      <w:r>
        <w:rPr>
          <w:b/>
        </w:rPr>
        <w:t xml:space="preserve">7. </w:t>
      </w:r>
      <w:r>
        <w:rPr>
          <w:b w:val="0"/>
        </w:rPr>
        <w:t>Dilek ve temenniler, kapanış.</w:t>
      </w:r>
    </w:p>
    <w:p>
      <w:pPr>
        <w:spacing w:before="200"/>
      </w:pPr>
      <w:r>
        <w:rPr>
          <w:b/>
        </w:rPr>
        <w:t>GÜNDEM MADDELERİNİN GÖRÜŞÜLMESİ</w:t>
      </w:r>
    </w:p>
    <w:p>
      <w:pPr>
        <w:ind w:left="340" w:hanging="340"/>
        <w:jc w:val="both"/>
      </w:pPr>
      <w:r>
        <w:rPr>
          <w:b w:val="0"/>
        </w:rPr>
        <w:t xml:space="preserve">1. </w:t>
      </w:r>
      <w:r>
        <w:rPr>
          <w:b w:val="0"/>
        </w:rPr>
        <w:t>Toplantı zümre başkanı tarafından açıldı, yoklama yapıldı.</w:t>
      </w:r>
    </w:p>
    <w:p>
      <w:pPr>
        <w:ind w:left="340" w:hanging="340"/>
        <w:jc w:val="both"/>
      </w:pPr>
      <w:r>
        <w:rPr>
          <w:b w:val="0"/>
        </w:rPr>
        <w:t xml:space="preserve">2. </w:t>
      </w:r>
      <w:r>
        <w:rPr>
          <w:b w:val="0"/>
        </w:rPr>
        <w:t>Yıl içinde alınan kararların uygulandığı, uygulanamayanların gerekçeleriyle tutanağa geçirilmesi gerektiği belirtildi.</w:t>
      </w:r>
    </w:p>
    <w:p>
      <w:pPr>
        <w:ind w:left="340" w:hanging="340"/>
        <w:jc w:val="both"/>
      </w:pPr>
      <w:r>
        <w:rPr>
          <w:b w:val="0"/>
        </w:rPr>
        <w:t xml:space="preserve">3. </w:t>
      </w:r>
      <w:r>
        <w:rPr>
          <w:b w:val="0"/>
        </w:rPr>
        <w:t>Yıllık planların genel olarak takvime uygun işlendiği; bazı konularda öğrencilerin ek etkinliğe ihtiyaç duyduğu ifade edildi.</w:t>
      </w:r>
    </w:p>
    <w:p>
      <w:pPr>
        <w:ind w:left="340" w:hanging="340"/>
        <w:jc w:val="both"/>
      </w:pPr>
      <w:r>
        <w:rPr>
          <w:b w:val="0"/>
        </w:rPr>
        <w:t xml:space="preserve">4. </w:t>
      </w:r>
      <w:r>
        <w:rPr>
          <w:b w:val="0"/>
        </w:rPr>
        <w:t>Öğrencilerin büyük çoğunluğunun sınıf düzeyine uygun öğrenme çıktılarına ulaştığı; desteğe ihtiyaç duyan öğrencilerin bilgisinin bir sonraki öğretmene ve rehberlik servisine aktarılması kararlaştırıldı.</w:t>
      </w:r>
    </w:p>
    <w:p>
      <w:pPr>
        <w:ind w:left="340" w:hanging="340"/>
        <w:jc w:val="both"/>
      </w:pPr>
      <w:r>
        <w:rPr>
          <w:b w:val="0"/>
        </w:rPr>
        <w:t xml:space="preserve">5. </w:t>
      </w:r>
      <w:r>
        <w:rPr>
          <w:b w:val="0"/>
        </w:rPr>
        <w:t>Gelecek yıl için okuma etkinliklerinin artırılması, okul dışı öğrenme etkinliklerinin yıl başında planlanması önerildi.</w:t>
      </w:r>
    </w:p>
    <w:p>
      <w:pPr>
        <w:ind w:left="340" w:hanging="340"/>
        <w:jc w:val="both"/>
      </w:pPr>
      <w:r>
        <w:rPr>
          <w:b w:val="0"/>
        </w:rPr>
        <w:t xml:space="preserve">6. </w:t>
      </w:r>
      <w:r>
        <w:rPr>
          <w:b w:val="0"/>
        </w:rPr>
        <w:t>Öğrencilere yaz tatilinde düzenli kitap okumaları, günlük tutmaları ve aileleriyle zaman geçirmeleri önerilecektir.</w:t>
      </w:r>
    </w:p>
    <w:p>
      <w:pPr>
        <w:ind w:left="340" w:hanging="340"/>
        <w:jc w:val="both"/>
      </w:pPr>
      <w:r>
        <w:rPr>
          <w:b w:val="0"/>
        </w:rPr>
        <w:t xml:space="preserve">7. </w:t>
      </w:r>
      <w:r>
        <w:rPr>
          <w:b w:val="0"/>
        </w:rPr>
        <w:t>Yeni eğitim-öğretim yılında başarı dilekleriyle toplantıya son verildi.</w:t>
      </w:r>
    </w:p>
    <w:p>
      <w:pPr>
        <w:spacing w:before="200"/>
      </w:pPr>
      <w:r>
        <w:rPr>
          <w:b/>
        </w:rPr>
        <w:t>ALINAN KARARLAR</w:t>
      </w:r>
    </w:p>
    <w:p>
      <w:pPr>
        <w:ind w:left="340" w:hanging="340"/>
        <w:jc w:val="both"/>
      </w:pPr>
      <w:r>
        <w:rPr>
          <w:b/>
        </w:rPr>
        <w:t xml:space="preserve">1. </w:t>
      </w:r>
      <w:r>
        <w:rPr>
          <w:b w:val="0"/>
        </w:rPr>
        <w:t>Desteğe ihtiyaç duyan öğrencilerin bilgileri rehberlik servisine iletilecektir.</w:t>
      </w:r>
    </w:p>
    <w:p>
      <w:pPr>
        <w:ind w:left="340" w:hanging="340"/>
        <w:jc w:val="both"/>
      </w:pPr>
      <w:r>
        <w:rPr>
          <w:b/>
        </w:rPr>
        <w:t xml:space="preserve">2. </w:t>
      </w:r>
      <w:r>
        <w:rPr>
          <w:b w:val="0"/>
        </w:rPr>
        <w:t>Yaz tatili için okuma listesi ve öneriler velilere duyurulacaktır.</w:t>
      </w:r>
    </w:p>
    <w:p>
      <w:pPr>
        <w:ind w:left="340" w:hanging="340"/>
        <w:jc w:val="both"/>
      </w:pPr>
      <w:r>
        <w:rPr>
          <w:b/>
        </w:rPr>
        <w:t xml:space="preserve">3. </w:t>
      </w:r>
      <w:r>
        <w:rPr>
          <w:b w:val="0"/>
        </w:rPr>
        <w:t>Gelecek yıl okul dışı öğrenme etkinlikleri yıl başında planlanacaktır.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b/>
              </w:rPr>
              <w:t>Görevi</w:t>
            </w:r>
          </w:p>
        </w:tc>
        <w:tc>
          <w:tcPr>
            <w:tcW w:type="dxa" w:w="3324"/>
          </w:tcPr>
          <w:p>
            <w:r>
              <w:rPr>
                <w:b/>
              </w:rPr>
              <w:t>Adı Soyadı</w:t>
            </w:r>
          </w:p>
        </w:tc>
        <w:tc>
          <w:tcPr>
            <w:tcW w:type="dxa" w:w="3324"/>
          </w:tcPr>
          <w:p>
            <w:r>
              <w:rPr>
                <w:b/>
              </w:rPr>
              <w:t>İmza</w:t>
            </w:r>
          </w:p>
        </w:tc>
      </w:tr>
      <w:tr>
        <w:tc>
          <w:tcPr>
            <w:tcW w:type="dxa" w:w="3324"/>
          </w:tcPr>
          <w:p>
            <w:r>
              <w:rPr>
                <w:b w:val="0"/>
              </w:rPr>
              <w:t>{{SINIF}}</w:t>
            </w:r>
            <w:r>
              <w:rPr>
                <w:b w:val="0"/>
              </w:rPr>
              <w:t>-</w:t>
            </w:r>
            <w:r>
              <w:rPr>
                <w:b w:val="0"/>
              </w:rPr>
              <w:t>{{SUBE}}</w:t>
            </w:r>
            <w:r>
              <w:rPr>
                <w:b w:val="0"/>
              </w:rPr>
              <w:t xml:space="preserve"> Sınıf Öğretmeni</w:t>
            </w:r>
          </w:p>
        </w:tc>
        <w:tc>
          <w:tcPr>
            <w:tcW w:type="dxa" w:w="3324"/>
          </w:tcPr>
          <w:p>
            <w:r>
              <w:rPr>
                <w:b w:val="0"/>
              </w:rPr>
              <w:t>{{OGRETMEN}}</w:t>
            </w:r>
          </w:p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>
            <w:r>
              <w:rPr>
                <w:b w:val="0"/>
              </w:rPr>
              <w:t>{{SINIF}}</w:t>
            </w:r>
            <w:r>
              <w:rPr>
                <w:b w:val="0"/>
              </w:rPr>
              <w:t>-… Sınıf Öğretmeni</w:t>
            </w:r>
          </w:p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>
            <w:r>
              <w:rPr>
                <w:b w:val="0"/>
              </w:rPr>
              <w:t>{{SINIF}}</w:t>
            </w:r>
            <w:r>
              <w:rPr>
                <w:b w:val="0"/>
              </w:rPr>
              <w:t>-… Sınıf Öğretmeni</w:t>
            </w:r>
          </w:p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>
            <w:r>
              <w:rPr>
                <w:b w:val="0"/>
              </w:rPr>
              <w:t>{{SINIF}}</w:t>
            </w:r>
            <w:r>
              <w:rPr>
                <w:b w:val="0"/>
              </w:rPr>
              <w:t>-… Sınıf Öğretmeni</w:t>
            </w:r>
          </w:p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</w:tbl>
    <w:p/>
    <w:p>
      <w:pPr>
        <w:spacing w:after="0"/>
        <w:jc w:val="center"/>
      </w:pPr>
      <w:r>
        <w:rPr>
          <w:b/>
        </w:rPr>
        <w:t>UYGUNDUR</w:t>
      </w:r>
    </w:p>
    <w:p>
      <w:pPr>
        <w:spacing w:after="0"/>
        <w:jc w:val="center"/>
      </w:pPr>
      <w:r>
        <w:rPr>
          <w:b w:val="0"/>
        </w:rPr>
        <w:t>{{TARIH}}</w:t>
      </w:r>
    </w:p>
    <w:p>
      <w:pPr>
        <w:spacing w:after="0"/>
        <w:jc w:val="center"/>
      </w:pPr>
      <w:r>
        <w:rPr>
          <w:b w:val="0"/>
        </w:rPr>
        <w:t>{{MUDUR}}</w:t>
      </w:r>
    </w:p>
    <w:p>
      <w:pPr>
        <w:spacing w:after="0"/>
        <w:jc w:val="center"/>
      </w:pPr>
      <w:r>
        <w:rPr>
          <w:b/>
        </w:rPr>
        <w:t>Okul Müdürü</w:t>
      </w:r>
    </w:p>
    <w:p>
      <w:pPr>
        <w:spacing w:before="240"/>
      </w:pPr>
      <w:r>
        <w:rPr>
          <w:b w:val="0"/>
          <w:sz w:val="18"/>
        </w:rPr>
        <w:t>Not: Bu tutanak örnektir. Gündem maddelerini okulunuzun ve ilçenizin yazısına, ilgili yılın MEB genelgesine göre güncelleyiniz.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